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0666BFCF"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73163D">
        <w:rPr>
          <w:rFonts w:asciiTheme="minorHAnsi" w:hAnsiTheme="minorHAnsi"/>
          <w:b w:val="0"/>
        </w:rPr>
        <w:t>28</w:t>
      </w:r>
      <w:r w:rsidRPr="00D154AA">
        <w:rPr>
          <w:rFonts w:asciiTheme="minorHAnsi" w:hAnsiTheme="minorHAnsi"/>
          <w:b w:val="0"/>
        </w:rPr>
        <w:t xml:space="preserve"> Worksheet: </w:t>
      </w:r>
      <w:r w:rsidR="0073163D">
        <w:rPr>
          <w:rFonts w:asciiTheme="minorHAnsi" w:hAnsiTheme="minorHAnsi"/>
          <w:b w:val="0"/>
        </w:rPr>
        <w:t>Learning from Your Creative Heroes</w:t>
      </w:r>
      <w:r w:rsidRPr="00D154AA">
        <w:rPr>
          <w:rFonts w:asciiTheme="minorHAnsi" w:hAnsiTheme="minorHAnsi"/>
          <w:b w:val="0"/>
        </w:rPr>
        <w:t xml:space="preserve">  </w:t>
      </w:r>
    </w:p>
    <w:bookmarkEnd w:id="0"/>
    <w:bookmarkEnd w:id="1"/>
    <w:bookmarkEnd w:id="2"/>
    <w:p w14:paraId="7599587C" w14:textId="77777777" w:rsidR="0073163D" w:rsidRPr="0073163D" w:rsidRDefault="00D9195D" w:rsidP="0073163D">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73163D" w:rsidRPr="0073163D">
        <w:rPr>
          <w:rFonts w:asciiTheme="minorHAnsi" w:eastAsia="Times New Roman" w:hAnsiTheme="minorHAnsi"/>
          <w:szCs w:val="24"/>
        </w:rPr>
        <w:t>This worksheet will help you use the example of your creative heroes to unlock your own creative potential.</w:t>
      </w:r>
    </w:p>
    <w:p w14:paraId="16E48F33"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8710CDE" w14:textId="77777777" w:rsidR="0073163D" w:rsidRDefault="0073163D">
      <w:pPr>
        <w:spacing w:before="0" w:after="0"/>
        <w:rPr>
          <w:rFonts w:asciiTheme="minorHAnsi" w:hAnsiTheme="minorHAnsi"/>
          <w:szCs w:val="24"/>
        </w:rPr>
      </w:pPr>
      <w:r>
        <w:rPr>
          <w:rFonts w:asciiTheme="minorHAnsi" w:hAnsiTheme="minorHAnsi"/>
          <w:szCs w:val="24"/>
        </w:rPr>
        <w:br w:type="page"/>
      </w:r>
    </w:p>
    <w:p w14:paraId="59565EA2" w14:textId="54840999" w:rsidR="0073163D" w:rsidRPr="0073163D" w:rsidRDefault="0073163D" w:rsidP="0073163D">
      <w:pPr>
        <w:pStyle w:val="BodyText3"/>
        <w:rPr>
          <w:rFonts w:asciiTheme="minorHAnsi" w:hAnsiTheme="minorHAnsi"/>
          <w:b/>
          <w:sz w:val="24"/>
          <w:szCs w:val="24"/>
        </w:rPr>
      </w:pPr>
      <w:r w:rsidRPr="0073163D">
        <w:rPr>
          <w:rFonts w:asciiTheme="minorHAnsi" w:hAnsiTheme="minorHAnsi"/>
          <w:b/>
          <w:sz w:val="24"/>
          <w:szCs w:val="24"/>
        </w:rPr>
        <w:lastRenderedPageBreak/>
        <w:t xml:space="preserve">1. Who are your creative heroes? </w:t>
      </w:r>
    </w:p>
    <w:p w14:paraId="61795526"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Make a list of your creative heroes – past and present, in your own creative discipline and in other fields.</w:t>
      </w:r>
    </w:p>
    <w:p w14:paraId="06C48D04"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3D628FBF"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9315C32"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45AA9A6B"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What do you admire about them?</w:t>
      </w:r>
    </w:p>
    <w:p w14:paraId="3CF2D3D0"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4AB49D57"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E04F716"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F87D0B8"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What have you learned from their example so far?</w:t>
      </w:r>
    </w:p>
    <w:p w14:paraId="485F18DB"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34966B3"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31F58C0A"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340A1927"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If you could meet them for coffee, what would you ask them?</w:t>
      </w:r>
    </w:p>
    <w:p w14:paraId="0273BC85"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2D13FB81"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72A45EC0"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26D3E942"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What do you think they would say in reply?</w:t>
      </w:r>
    </w:p>
    <w:p w14:paraId="2AA8460B"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b/>
          <w:szCs w:val="24"/>
        </w:rPr>
        <w:br w:type="page"/>
      </w:r>
      <w:r w:rsidRPr="0073163D">
        <w:rPr>
          <w:rFonts w:asciiTheme="minorHAnsi" w:eastAsia="Times New Roman" w:hAnsiTheme="minorHAnsi"/>
          <w:b/>
          <w:szCs w:val="24"/>
        </w:rPr>
        <w:lastRenderedPageBreak/>
        <w:t>2. Become an expert on their work</w:t>
      </w:r>
    </w:p>
    <w:p w14:paraId="1493EF43"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(a) </w:t>
      </w:r>
    </w:p>
    <w:p w14:paraId="0A4E99F6" w14:textId="77777777" w:rsidR="0073163D" w:rsidRPr="0073163D" w:rsidRDefault="0073163D" w:rsidP="0073163D">
      <w:pPr>
        <w:widowControl w:val="0"/>
        <w:numPr>
          <w:ilvl w:val="0"/>
          <w:numId w:val="23"/>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Find or make a list of your hero’s complete works. </w:t>
      </w:r>
    </w:p>
    <w:p w14:paraId="047523D3" w14:textId="77777777" w:rsidR="0073163D" w:rsidRPr="0073163D" w:rsidRDefault="0073163D" w:rsidP="0073163D">
      <w:pPr>
        <w:widowControl w:val="0"/>
        <w:numPr>
          <w:ilvl w:val="0"/>
          <w:numId w:val="23"/>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Tick off all the ones you are familiar with</w:t>
      </w:r>
    </w:p>
    <w:p w14:paraId="6A034358" w14:textId="7085EABE" w:rsidR="0073163D" w:rsidRPr="0073163D" w:rsidRDefault="0073163D" w:rsidP="0073163D">
      <w:pPr>
        <w:widowControl w:val="0"/>
        <w:numPr>
          <w:ilvl w:val="0"/>
          <w:numId w:val="23"/>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Work your way through the unfamiliar ones. Amazon and the internet in general should make this easy in a lot of cases. But also make an effort to see live shows, exhibitions and original works, as far as you can.</w:t>
      </w:r>
    </w:p>
    <w:p w14:paraId="1A3B6515"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(b) </w:t>
      </w:r>
    </w:p>
    <w:p w14:paraId="73A18F7F" w14:textId="77777777" w:rsidR="0073163D" w:rsidRPr="0073163D" w:rsidRDefault="0073163D" w:rsidP="0073163D">
      <w:pPr>
        <w:widowControl w:val="0"/>
        <w:numPr>
          <w:ilvl w:val="0"/>
          <w:numId w:val="24"/>
        </w:numPr>
        <w:autoSpaceDE w:val="0"/>
        <w:autoSpaceDN w:val="0"/>
        <w:adjustRightInd w:val="0"/>
        <w:rPr>
          <w:rFonts w:asciiTheme="minorHAnsi" w:hAnsiTheme="minorHAnsi"/>
          <w:szCs w:val="24"/>
        </w:rPr>
      </w:pPr>
      <w:r w:rsidRPr="0073163D">
        <w:rPr>
          <w:rFonts w:asciiTheme="minorHAnsi" w:hAnsiTheme="minorHAnsi"/>
          <w:szCs w:val="24"/>
        </w:rPr>
        <w:t>Research a list of the main critics who have written about your hero’s work.</w:t>
      </w:r>
    </w:p>
    <w:p w14:paraId="180AF62C" w14:textId="77777777" w:rsidR="0073163D" w:rsidRPr="0073163D" w:rsidRDefault="0073163D" w:rsidP="0073163D">
      <w:pPr>
        <w:widowControl w:val="0"/>
        <w:numPr>
          <w:ilvl w:val="0"/>
          <w:numId w:val="24"/>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Again, work your way through the list. You don’t have to read every single word by every single critic, but make it your business to at least get to know their main opinions and arguments, even if you disagree with them (especially if you disagree with them).</w:t>
      </w:r>
    </w:p>
    <w:p w14:paraId="51F75478"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1870523E"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b/>
          <w:szCs w:val="24"/>
        </w:rPr>
        <w:t>3. Look for clues about their creative process</w:t>
      </w:r>
    </w:p>
    <w:p w14:paraId="280FD56A"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Read interviews, biographies etc. and make notes, bookmarks or clippings every time you come across a clue about their creative process.</w:t>
      </w:r>
    </w:p>
    <w:p w14:paraId="027B0287"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Things to look out for include:</w:t>
      </w:r>
    </w:p>
    <w:p w14:paraId="441C9F4D"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ambitions</w:t>
      </w:r>
    </w:p>
    <w:p w14:paraId="191837E6"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motivations</w:t>
      </w:r>
    </w:p>
    <w:p w14:paraId="512544C0"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attitudes</w:t>
      </w:r>
    </w:p>
    <w:p w14:paraId="1DCB5D8F"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thinking patterns</w:t>
      </w:r>
    </w:p>
    <w:p w14:paraId="1DD0E854"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working environment</w:t>
      </w:r>
    </w:p>
    <w:p w14:paraId="726DACE3"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working habits</w:t>
      </w:r>
    </w:p>
    <w:p w14:paraId="748E8084"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Their communication style</w:t>
      </w:r>
    </w:p>
    <w:p w14:paraId="19E53221"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b/>
          <w:szCs w:val="24"/>
        </w:rPr>
        <w:lastRenderedPageBreak/>
        <w:t>4. Imitate your hero</w:t>
      </w:r>
      <w:r w:rsidRPr="0073163D">
        <w:rPr>
          <w:rFonts w:asciiTheme="minorHAnsi" w:eastAsia="Times New Roman" w:hAnsiTheme="minorHAnsi"/>
          <w:b/>
          <w:szCs w:val="24"/>
        </w:rPr>
        <w:br/>
      </w:r>
    </w:p>
    <w:p w14:paraId="08C0DE4E" w14:textId="77777777" w:rsidR="0073163D" w:rsidRPr="0073163D" w:rsidRDefault="0073163D" w:rsidP="0073163D">
      <w:pPr>
        <w:widowControl w:val="0"/>
        <w:numPr>
          <w:ilvl w:val="1"/>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Create a pastiche of your hero’s work, just for fun. Don’t hold back – tell  yourself no one will ever see this, so you can shamelessly copy their style and subject matter.</w:t>
      </w:r>
      <w:r w:rsidRPr="0073163D">
        <w:rPr>
          <w:rFonts w:asciiTheme="minorHAnsi" w:eastAsia="Times New Roman" w:hAnsiTheme="minorHAnsi"/>
          <w:szCs w:val="24"/>
        </w:rPr>
        <w:br/>
      </w:r>
    </w:p>
    <w:p w14:paraId="6A1D004B" w14:textId="77777777" w:rsidR="0073163D" w:rsidRPr="0073163D" w:rsidRDefault="0073163D" w:rsidP="0073163D">
      <w:pPr>
        <w:widowControl w:val="0"/>
        <w:numPr>
          <w:ilvl w:val="1"/>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Once you’ve finished, ask yourself the following questions:</w:t>
      </w:r>
    </w:p>
    <w:p w14:paraId="75A132A8"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44214912" w14:textId="77777777" w:rsidR="0073163D" w:rsidRPr="0073163D" w:rsidRDefault="0073163D" w:rsidP="0073163D">
      <w:pPr>
        <w:widowControl w:val="0"/>
        <w:numPr>
          <w:ilvl w:val="1"/>
          <w:numId w:val="26"/>
        </w:numPr>
        <w:tabs>
          <w:tab w:val="clear" w:pos="1440"/>
          <w:tab w:val="num" w:pos="1800"/>
        </w:tabs>
        <w:autoSpaceDE w:val="0"/>
        <w:autoSpaceDN w:val="0"/>
        <w:adjustRightInd w:val="0"/>
        <w:ind w:left="1800"/>
        <w:rPr>
          <w:rFonts w:asciiTheme="minorHAnsi" w:eastAsia="Times New Roman" w:hAnsiTheme="minorHAnsi"/>
          <w:szCs w:val="24"/>
        </w:rPr>
      </w:pPr>
      <w:r w:rsidRPr="0073163D">
        <w:rPr>
          <w:rFonts w:asciiTheme="minorHAnsi" w:eastAsia="Times New Roman" w:hAnsiTheme="minorHAnsi"/>
          <w:szCs w:val="24"/>
        </w:rPr>
        <w:t>What do you like about it?</w:t>
      </w:r>
    </w:p>
    <w:p w14:paraId="4BFD2310" w14:textId="77777777" w:rsidR="0073163D" w:rsidRPr="0073163D" w:rsidRDefault="0073163D" w:rsidP="0073163D">
      <w:pPr>
        <w:widowControl w:val="0"/>
        <w:autoSpaceDE w:val="0"/>
        <w:autoSpaceDN w:val="0"/>
        <w:adjustRightInd w:val="0"/>
        <w:ind w:left="720"/>
        <w:rPr>
          <w:rFonts w:asciiTheme="minorHAnsi" w:eastAsia="Times New Roman" w:hAnsiTheme="minorHAnsi"/>
          <w:szCs w:val="24"/>
        </w:rPr>
      </w:pPr>
    </w:p>
    <w:p w14:paraId="4936E964" w14:textId="77777777" w:rsidR="0073163D" w:rsidRPr="0073163D" w:rsidRDefault="0073163D" w:rsidP="0073163D">
      <w:pPr>
        <w:widowControl w:val="0"/>
        <w:numPr>
          <w:ilvl w:val="1"/>
          <w:numId w:val="26"/>
        </w:numPr>
        <w:tabs>
          <w:tab w:val="clear" w:pos="1440"/>
          <w:tab w:val="num" w:pos="1800"/>
        </w:tabs>
        <w:autoSpaceDE w:val="0"/>
        <w:autoSpaceDN w:val="0"/>
        <w:adjustRightInd w:val="0"/>
        <w:ind w:left="1800"/>
        <w:rPr>
          <w:rFonts w:asciiTheme="minorHAnsi" w:eastAsia="Times New Roman" w:hAnsiTheme="minorHAnsi"/>
          <w:szCs w:val="24"/>
        </w:rPr>
      </w:pPr>
      <w:r w:rsidRPr="0073163D">
        <w:rPr>
          <w:rFonts w:asciiTheme="minorHAnsi" w:eastAsia="Times New Roman" w:hAnsiTheme="minorHAnsi"/>
          <w:szCs w:val="24"/>
        </w:rPr>
        <w:t>Which parts are obviously borrowed?</w:t>
      </w:r>
    </w:p>
    <w:p w14:paraId="5AA46D3B" w14:textId="77777777" w:rsidR="0073163D" w:rsidRPr="0073163D" w:rsidRDefault="0073163D" w:rsidP="0073163D">
      <w:pPr>
        <w:widowControl w:val="0"/>
        <w:autoSpaceDE w:val="0"/>
        <w:autoSpaceDN w:val="0"/>
        <w:adjustRightInd w:val="0"/>
        <w:ind w:left="720"/>
        <w:rPr>
          <w:rFonts w:asciiTheme="minorHAnsi" w:eastAsia="Times New Roman" w:hAnsiTheme="minorHAnsi"/>
          <w:szCs w:val="24"/>
        </w:rPr>
      </w:pPr>
    </w:p>
    <w:p w14:paraId="70FF4A58" w14:textId="77777777" w:rsidR="0073163D" w:rsidRPr="0073163D" w:rsidRDefault="0073163D" w:rsidP="0073163D">
      <w:pPr>
        <w:widowControl w:val="0"/>
        <w:numPr>
          <w:ilvl w:val="1"/>
          <w:numId w:val="26"/>
        </w:numPr>
        <w:tabs>
          <w:tab w:val="clear" w:pos="1440"/>
          <w:tab w:val="num" w:pos="1800"/>
        </w:tabs>
        <w:autoSpaceDE w:val="0"/>
        <w:autoSpaceDN w:val="0"/>
        <w:adjustRightInd w:val="0"/>
        <w:ind w:left="1800"/>
        <w:rPr>
          <w:rFonts w:asciiTheme="minorHAnsi" w:eastAsia="Times New Roman" w:hAnsiTheme="minorHAnsi"/>
          <w:szCs w:val="24"/>
        </w:rPr>
      </w:pPr>
      <w:r w:rsidRPr="0073163D">
        <w:rPr>
          <w:rFonts w:asciiTheme="minorHAnsi" w:eastAsia="Times New Roman" w:hAnsiTheme="minorHAnsi"/>
          <w:szCs w:val="24"/>
        </w:rPr>
        <w:t>Which parts are your own original twist?</w:t>
      </w:r>
    </w:p>
    <w:p w14:paraId="0CD410FA" w14:textId="77777777" w:rsidR="0073163D" w:rsidRPr="0073163D" w:rsidRDefault="0073163D" w:rsidP="0073163D">
      <w:pPr>
        <w:widowControl w:val="0"/>
        <w:autoSpaceDE w:val="0"/>
        <w:autoSpaceDN w:val="0"/>
        <w:adjustRightInd w:val="0"/>
        <w:ind w:left="720"/>
        <w:rPr>
          <w:rFonts w:asciiTheme="minorHAnsi" w:eastAsia="Times New Roman" w:hAnsiTheme="minorHAnsi"/>
          <w:szCs w:val="24"/>
        </w:rPr>
      </w:pPr>
    </w:p>
    <w:p w14:paraId="3E9BF5CD" w14:textId="77777777" w:rsidR="0073163D" w:rsidRPr="0073163D" w:rsidRDefault="0073163D" w:rsidP="0073163D">
      <w:pPr>
        <w:widowControl w:val="0"/>
        <w:numPr>
          <w:ilvl w:val="1"/>
          <w:numId w:val="26"/>
        </w:numPr>
        <w:tabs>
          <w:tab w:val="clear" w:pos="1440"/>
          <w:tab w:val="num" w:pos="1800"/>
        </w:tabs>
        <w:autoSpaceDE w:val="0"/>
        <w:autoSpaceDN w:val="0"/>
        <w:adjustRightInd w:val="0"/>
        <w:ind w:left="1800"/>
        <w:rPr>
          <w:rFonts w:asciiTheme="minorHAnsi" w:eastAsia="Times New Roman" w:hAnsiTheme="minorHAnsi"/>
          <w:szCs w:val="24"/>
        </w:rPr>
      </w:pPr>
      <w:r w:rsidRPr="0073163D">
        <w:rPr>
          <w:rFonts w:asciiTheme="minorHAnsi" w:eastAsia="Times New Roman" w:hAnsiTheme="minorHAnsi"/>
          <w:szCs w:val="24"/>
        </w:rPr>
        <w:t>Is there anything from this that you can use in other contexts?</w:t>
      </w:r>
    </w:p>
    <w:p w14:paraId="00318F0C"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8495D1C"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185B2ED"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556A5A2A" w14:textId="5C8B71A2" w:rsid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b/>
          <w:szCs w:val="24"/>
        </w:rPr>
        <w:br w:type="page"/>
      </w:r>
      <w:r w:rsidRPr="0073163D">
        <w:rPr>
          <w:rFonts w:asciiTheme="minorHAnsi" w:eastAsia="Times New Roman" w:hAnsiTheme="minorHAnsi"/>
          <w:b/>
          <w:szCs w:val="24"/>
        </w:rPr>
        <w:lastRenderedPageBreak/>
        <w:t>5. Model their creative strategies</w:t>
      </w:r>
    </w:p>
    <w:p w14:paraId="6C93425E"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3D86452" w14:textId="2E1843D2"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Firstly, read my article The Secret of Walt Disney’s Creativity, to get an idea of how a creative strategy works: </w:t>
      </w:r>
      <w:hyperlink r:id="rId7" w:history="1">
        <w:r w:rsidRPr="0073163D">
          <w:rPr>
            <w:rStyle w:val="Hyperlink"/>
            <w:rFonts w:asciiTheme="minorHAnsi" w:eastAsia="Times New Roman" w:hAnsiTheme="minorHAnsi"/>
            <w:szCs w:val="24"/>
          </w:rPr>
          <w:t>http://lateralaction.com/articles/walt-disney/</w:t>
        </w:r>
      </w:hyperlink>
      <w:r>
        <w:rPr>
          <w:rFonts w:asciiTheme="minorHAnsi" w:eastAsia="Times New Roman" w:hAnsiTheme="minorHAnsi"/>
          <w:szCs w:val="24"/>
        </w:rPr>
        <w:t xml:space="preserve"> </w:t>
      </w:r>
    </w:p>
    <w:p w14:paraId="1F8D402F" w14:textId="2473D8D4" w:rsidR="0073163D" w:rsidRPr="0073163D" w:rsidRDefault="0073163D" w:rsidP="0073163D">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Next, go</w:t>
      </w:r>
      <w:r w:rsidRPr="0073163D">
        <w:rPr>
          <w:rFonts w:asciiTheme="minorHAnsi" w:eastAsia="Times New Roman" w:hAnsiTheme="minorHAnsi"/>
          <w:szCs w:val="24"/>
        </w:rPr>
        <w:t xml:space="preserve"> back over the snippets you collected in section 3, and notice what they tell you about your hero’s:</w:t>
      </w:r>
    </w:p>
    <w:p w14:paraId="08E40CDD"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Ambitions</w:t>
      </w:r>
    </w:p>
    <w:p w14:paraId="2FCE4032"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Motivations</w:t>
      </w:r>
    </w:p>
    <w:p w14:paraId="168183B3"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Attitudes</w:t>
      </w:r>
    </w:p>
    <w:p w14:paraId="01A63316"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Thinking patterns</w:t>
      </w:r>
    </w:p>
    <w:p w14:paraId="60028A4A"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Working environment</w:t>
      </w:r>
    </w:p>
    <w:p w14:paraId="5C8014AB"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Working habits</w:t>
      </w:r>
    </w:p>
    <w:p w14:paraId="38A5DCFB" w14:textId="77777777" w:rsidR="0073163D" w:rsidRPr="0073163D" w:rsidRDefault="0073163D" w:rsidP="0073163D">
      <w:pPr>
        <w:widowControl w:val="0"/>
        <w:numPr>
          <w:ilvl w:val="0"/>
          <w:numId w:val="25"/>
        </w:numPr>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Communication style</w:t>
      </w:r>
    </w:p>
    <w:p w14:paraId="4E1B627F"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B9E8FC3"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Next, ask yourself which of these elements you can start to apply to your own creative process. </w:t>
      </w:r>
    </w:p>
    <w:p w14:paraId="5CFDD559"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10EEA94D"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 xml:space="preserve">If you really want to learn about strategies, read Robert Dilts’ books </w:t>
      </w:r>
      <w:r w:rsidRPr="0073163D">
        <w:rPr>
          <w:rFonts w:asciiTheme="minorHAnsi" w:eastAsia="Times New Roman" w:hAnsiTheme="minorHAnsi"/>
          <w:i/>
          <w:szCs w:val="24"/>
        </w:rPr>
        <w:t>Strategies of Genius, Volumes 1-3</w:t>
      </w:r>
      <w:r w:rsidRPr="0073163D">
        <w:rPr>
          <w:rFonts w:asciiTheme="minorHAnsi" w:eastAsia="Times New Roman" w:hAnsiTheme="minorHAnsi"/>
          <w:szCs w:val="24"/>
        </w:rPr>
        <w:t>.</w:t>
      </w:r>
    </w:p>
    <w:p w14:paraId="2EE1AD04"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22B73537"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98152C0"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b/>
          <w:szCs w:val="24"/>
        </w:rPr>
        <w:br w:type="page"/>
      </w:r>
      <w:r w:rsidRPr="0073163D">
        <w:rPr>
          <w:rFonts w:asciiTheme="minorHAnsi" w:eastAsia="Times New Roman" w:hAnsiTheme="minorHAnsi"/>
          <w:b/>
          <w:szCs w:val="24"/>
        </w:rPr>
        <w:lastRenderedPageBreak/>
        <w:t>6. Avoid the dark side of hero worship</w:t>
      </w:r>
    </w:p>
    <w:p w14:paraId="21506C70" w14:textId="77777777" w:rsidR="0073163D" w:rsidRPr="0073163D" w:rsidRDefault="0073163D" w:rsidP="0073163D">
      <w:pPr>
        <w:widowControl w:val="0"/>
        <w:autoSpaceDE w:val="0"/>
        <w:autoSpaceDN w:val="0"/>
        <w:adjustRightInd w:val="0"/>
        <w:rPr>
          <w:rFonts w:asciiTheme="minorHAnsi" w:eastAsia="Times New Roman" w:hAnsiTheme="minorHAnsi"/>
          <w:szCs w:val="24"/>
        </w:rPr>
      </w:pPr>
      <w:bookmarkStart w:id="3" w:name="_GoBack"/>
      <w:bookmarkEnd w:id="3"/>
    </w:p>
    <w:p w14:paraId="255CD29D"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(a) Have you ever caught yourself using hero worship as a way of avoiding working on your own creative challenges?</w:t>
      </w:r>
    </w:p>
    <w:p w14:paraId="7508A746"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If so...</w:t>
      </w:r>
    </w:p>
    <w:p w14:paraId="68062B41"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4FB63C25"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How did it feel?</w:t>
      </w:r>
    </w:p>
    <w:p w14:paraId="1D2E47FC"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138C61A5"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How did you get yourself out of the rut?</w:t>
      </w:r>
    </w:p>
    <w:p w14:paraId="0B8ABB48"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43F5F71"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E3D6B48"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4549A550"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(b) If you really get stuck in ‘hero-worship mode’, ask yourself:</w:t>
      </w:r>
    </w:p>
    <w:p w14:paraId="3557C727"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037FFBE3" w14:textId="77777777" w:rsidR="0073163D" w:rsidRPr="0073163D" w:rsidRDefault="0073163D" w:rsidP="0073163D">
      <w:pPr>
        <w:widowControl w:val="0"/>
        <w:autoSpaceDE w:val="0"/>
        <w:autoSpaceDN w:val="0"/>
        <w:adjustRightInd w:val="0"/>
        <w:rPr>
          <w:rFonts w:asciiTheme="minorHAnsi" w:eastAsia="Times New Roman" w:hAnsiTheme="minorHAnsi"/>
          <w:szCs w:val="24"/>
        </w:rPr>
      </w:pPr>
      <w:r w:rsidRPr="0073163D">
        <w:rPr>
          <w:rFonts w:asciiTheme="minorHAnsi" w:eastAsia="Times New Roman" w:hAnsiTheme="minorHAnsi"/>
          <w:szCs w:val="24"/>
        </w:rPr>
        <w:t>What did my hero actually DO that led to success?</w:t>
      </w:r>
    </w:p>
    <w:p w14:paraId="5FEEE956" w14:textId="77777777" w:rsidR="0073163D" w:rsidRPr="0073163D" w:rsidRDefault="0073163D" w:rsidP="0073163D">
      <w:pPr>
        <w:widowControl w:val="0"/>
        <w:autoSpaceDE w:val="0"/>
        <w:autoSpaceDN w:val="0"/>
        <w:adjustRightInd w:val="0"/>
        <w:rPr>
          <w:rFonts w:asciiTheme="minorHAnsi" w:eastAsia="Times New Roman" w:hAnsiTheme="minorHAnsi"/>
          <w:szCs w:val="24"/>
        </w:rPr>
      </w:pPr>
    </w:p>
    <w:p w14:paraId="6B7A7915" w14:textId="77777777" w:rsidR="0073163D" w:rsidRPr="0073163D" w:rsidRDefault="0073163D" w:rsidP="0073163D">
      <w:pPr>
        <w:widowControl w:val="0"/>
        <w:autoSpaceDE w:val="0"/>
        <w:autoSpaceDN w:val="0"/>
        <w:adjustRightInd w:val="0"/>
        <w:rPr>
          <w:rFonts w:asciiTheme="minorHAnsi" w:eastAsia="Times New Roman" w:hAnsiTheme="minorHAnsi"/>
          <w:b/>
          <w:szCs w:val="24"/>
        </w:rPr>
      </w:pPr>
      <w:r w:rsidRPr="0073163D">
        <w:rPr>
          <w:rFonts w:asciiTheme="minorHAnsi" w:eastAsia="Times New Roman" w:hAnsiTheme="minorHAnsi"/>
          <w:szCs w:val="24"/>
        </w:rPr>
        <w:t xml:space="preserve">Then go and do some of that. </w:t>
      </w:r>
    </w:p>
    <w:p w14:paraId="5FCCC947" w14:textId="7BA49FF4"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8"/>
      <w:footerReference w:type="default" r:id="rId9"/>
      <w:headerReference w:type="first" r:id="rId10"/>
      <w:footerReference w:type="first" r:id="rId11"/>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5A4F" w14:textId="77777777" w:rsidR="002F7DF3" w:rsidRDefault="002F7DF3">
      <w:r>
        <w:separator/>
      </w:r>
    </w:p>
  </w:endnote>
  <w:endnote w:type="continuationSeparator" w:id="0">
    <w:p w14:paraId="55EBD77A" w14:textId="77777777" w:rsidR="002F7DF3" w:rsidRDefault="002F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2F7DF3"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2F7DF3"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658D" w14:textId="77777777" w:rsidR="002F7DF3" w:rsidRDefault="002F7DF3">
      <w:r>
        <w:separator/>
      </w:r>
    </w:p>
  </w:footnote>
  <w:footnote w:type="continuationSeparator" w:id="0">
    <w:p w14:paraId="5C89065D" w14:textId="77777777" w:rsidR="002F7DF3" w:rsidRDefault="002F7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77581721"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73163D">
      <w:rPr>
        <w:rFonts w:asciiTheme="minorHAnsi" w:hAnsiTheme="minorHAnsi"/>
        <w:i/>
      </w:rPr>
      <w:t>28</w:t>
    </w:r>
    <w:r w:rsidRPr="007C2E80">
      <w:rPr>
        <w:rFonts w:asciiTheme="minorHAnsi" w:hAnsiTheme="minorHAnsi"/>
        <w:i/>
      </w:rPr>
      <w:t xml:space="preserve"> Worksheet: </w:t>
    </w:r>
    <w:r w:rsidR="0073163D">
      <w:rPr>
        <w:rFonts w:asciiTheme="minorHAnsi" w:hAnsiTheme="minorHAnsi"/>
        <w:i/>
      </w:rPr>
      <w:t>Learning from Your Creative Heroes</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213044"/>
    <w:multiLevelType w:val="hybridMultilevel"/>
    <w:tmpl w:val="DAC4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1">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3">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84FF6"/>
    <w:multiLevelType w:val="hybridMultilevel"/>
    <w:tmpl w:val="B72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236B14"/>
    <w:multiLevelType w:val="hybridMultilevel"/>
    <w:tmpl w:val="60283788"/>
    <w:lvl w:ilvl="0" w:tplc="AF2EEB90">
      <w:start w:val="1"/>
      <w:numFmt w:val="bullet"/>
      <w:lvlText w:val=""/>
      <w:lvlJc w:val="left"/>
      <w:pPr>
        <w:tabs>
          <w:tab w:val="num" w:pos="794"/>
        </w:tabs>
        <w:ind w:left="794" w:hanging="434"/>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6F322C"/>
    <w:multiLevelType w:val="hybridMultilevel"/>
    <w:tmpl w:val="23EEDD92"/>
    <w:lvl w:ilvl="0" w:tplc="AF2EEB90">
      <w:start w:val="1"/>
      <w:numFmt w:val="bullet"/>
      <w:lvlText w:val=""/>
      <w:lvlJc w:val="left"/>
      <w:pPr>
        <w:tabs>
          <w:tab w:val="num" w:pos="794"/>
        </w:tabs>
        <w:ind w:left="794" w:hanging="43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5"/>
  </w:num>
  <w:num w:numId="4">
    <w:abstractNumId w:val="18"/>
  </w:num>
  <w:num w:numId="5">
    <w:abstractNumId w:val="23"/>
  </w:num>
  <w:num w:numId="6">
    <w:abstractNumId w:val="3"/>
  </w:num>
  <w:num w:numId="7">
    <w:abstractNumId w:val="1"/>
  </w:num>
  <w:num w:numId="8">
    <w:abstractNumId w:val="16"/>
  </w:num>
  <w:num w:numId="9">
    <w:abstractNumId w:val="8"/>
  </w:num>
  <w:num w:numId="10">
    <w:abstractNumId w:val="11"/>
  </w:num>
  <w:num w:numId="11">
    <w:abstractNumId w:val="13"/>
  </w:num>
  <w:num w:numId="12">
    <w:abstractNumId w:val="21"/>
  </w:num>
  <w:num w:numId="13">
    <w:abstractNumId w:val="19"/>
  </w:num>
  <w:num w:numId="14">
    <w:abstractNumId w:val="4"/>
  </w:num>
  <w:num w:numId="15">
    <w:abstractNumId w:val="6"/>
  </w:num>
  <w:num w:numId="16">
    <w:abstractNumId w:val="17"/>
  </w:num>
  <w:num w:numId="17">
    <w:abstractNumId w:val="7"/>
  </w:num>
  <w:num w:numId="18">
    <w:abstractNumId w:val="15"/>
  </w:num>
  <w:num w:numId="19">
    <w:abstractNumId w:val="24"/>
  </w:num>
  <w:num w:numId="20">
    <w:abstractNumId w:val="2"/>
  </w:num>
  <w:num w:numId="21">
    <w:abstractNumId w:val="0"/>
  </w:num>
  <w:num w:numId="22">
    <w:abstractNumId w:val="5"/>
  </w:num>
  <w:num w:numId="23">
    <w:abstractNumId w:val="14"/>
  </w:num>
  <w:num w:numId="24">
    <w:abstractNumId w:val="9"/>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2F7DF3"/>
    <w:rsid w:val="00311FE5"/>
    <w:rsid w:val="00355093"/>
    <w:rsid w:val="0037177E"/>
    <w:rsid w:val="00397523"/>
    <w:rsid w:val="003D6D77"/>
    <w:rsid w:val="00491309"/>
    <w:rsid w:val="004C32AC"/>
    <w:rsid w:val="004D5B4C"/>
    <w:rsid w:val="004E09CE"/>
    <w:rsid w:val="00525E82"/>
    <w:rsid w:val="0073163D"/>
    <w:rsid w:val="007C2E80"/>
    <w:rsid w:val="00835C7F"/>
    <w:rsid w:val="00896FB2"/>
    <w:rsid w:val="008E2AE2"/>
    <w:rsid w:val="009C5628"/>
    <w:rsid w:val="00A01440"/>
    <w:rsid w:val="00A06C07"/>
    <w:rsid w:val="00AB634D"/>
    <w:rsid w:val="00C24AE4"/>
    <w:rsid w:val="00C81AD9"/>
    <w:rsid w:val="00CB7BAA"/>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3">
    <w:name w:val="Body Text 3"/>
    <w:basedOn w:val="Normal"/>
    <w:link w:val="BodyText3Char"/>
    <w:uiPriority w:val="99"/>
    <w:semiHidden/>
    <w:unhideWhenUsed/>
    <w:rsid w:val="0073163D"/>
    <w:pPr>
      <w:spacing w:after="120"/>
    </w:pPr>
    <w:rPr>
      <w:sz w:val="16"/>
      <w:szCs w:val="16"/>
    </w:rPr>
  </w:style>
  <w:style w:type="character" w:customStyle="1" w:styleId="BodyText3Char">
    <w:name w:val="Body Text 3 Char"/>
    <w:basedOn w:val="DefaultParagraphFont"/>
    <w:link w:val="BodyText3"/>
    <w:uiPriority w:val="99"/>
    <w:semiHidden/>
    <w:rsid w:val="0073163D"/>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teralaction.com/articles/walt-disne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3049</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2019-03-28T11:26:00Z</dcterms:created>
  <dcterms:modified xsi:type="dcterms:W3CDTF">2019-03-28T11:29:00Z</dcterms:modified>
</cp:coreProperties>
</file>